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D2FD9" w14:textId="77777777" w:rsidR="00BC798F" w:rsidRPr="00BC798F" w:rsidRDefault="00B8389A" w:rsidP="00BC798F">
      <w:pPr>
        <w:spacing w:after="0"/>
        <w:jc w:val="center"/>
        <w:rPr>
          <w:rFonts w:ascii="Century Gothic" w:hAnsi="Century Gothic"/>
          <w:b/>
          <w:sz w:val="23"/>
          <w:szCs w:val="23"/>
        </w:rPr>
      </w:pPr>
      <w:r w:rsidRPr="00BC798F">
        <w:rPr>
          <w:rFonts w:ascii="Century Gothic" w:hAnsi="Century Gothic"/>
          <w:b/>
          <w:sz w:val="23"/>
          <w:szCs w:val="23"/>
        </w:rPr>
        <w:t>Segretario della COMUNITA’ DELLA VALLE DI SOLE – MALE’ (TN)</w:t>
      </w:r>
    </w:p>
    <w:p w14:paraId="22B17F03" w14:textId="77777777" w:rsidR="00B8389A" w:rsidRDefault="00B8389A" w:rsidP="00BC798F">
      <w:pPr>
        <w:spacing w:after="0"/>
        <w:jc w:val="center"/>
        <w:rPr>
          <w:rFonts w:ascii="Century Gothic" w:hAnsi="Century Gothic"/>
          <w:b/>
          <w:sz w:val="23"/>
          <w:szCs w:val="23"/>
        </w:rPr>
      </w:pPr>
      <w:r w:rsidRPr="00BC798F">
        <w:rPr>
          <w:rFonts w:ascii="Century Gothic" w:hAnsi="Century Gothic"/>
          <w:b/>
          <w:sz w:val="23"/>
          <w:szCs w:val="23"/>
        </w:rPr>
        <w:t>dott.ssa FARINA SILVIA</w:t>
      </w:r>
    </w:p>
    <w:p w14:paraId="0E624E24" w14:textId="77777777" w:rsidR="00BC798F" w:rsidRPr="00BC798F" w:rsidRDefault="00BC798F" w:rsidP="00BC798F">
      <w:pPr>
        <w:spacing w:after="0"/>
        <w:jc w:val="center"/>
        <w:rPr>
          <w:rFonts w:ascii="Century Gothic" w:hAnsi="Century Gothic"/>
          <w:b/>
          <w:sz w:val="23"/>
          <w:szCs w:val="23"/>
        </w:rPr>
      </w:pPr>
    </w:p>
    <w:p w14:paraId="6C5C6975" w14:textId="5EB92D25" w:rsidR="00B8389A" w:rsidRPr="00BC798F" w:rsidRDefault="00B8389A" w:rsidP="00BC798F">
      <w:pPr>
        <w:spacing w:after="0"/>
        <w:jc w:val="center"/>
        <w:rPr>
          <w:rFonts w:ascii="Century Gothic" w:hAnsi="Century Gothic"/>
          <w:b/>
          <w:sz w:val="23"/>
          <w:szCs w:val="23"/>
        </w:rPr>
      </w:pPr>
      <w:r w:rsidRPr="00BC798F">
        <w:rPr>
          <w:rFonts w:ascii="Century Gothic" w:hAnsi="Century Gothic"/>
          <w:b/>
          <w:sz w:val="23"/>
          <w:szCs w:val="23"/>
        </w:rPr>
        <w:t xml:space="preserve">TRATTAMENTO ECONOMICO </w:t>
      </w:r>
      <w:r w:rsidR="00BC798F" w:rsidRPr="00BC798F">
        <w:rPr>
          <w:rFonts w:ascii="Century Gothic" w:hAnsi="Century Gothic"/>
          <w:b/>
          <w:sz w:val="23"/>
          <w:szCs w:val="23"/>
        </w:rPr>
        <w:t xml:space="preserve">- </w:t>
      </w:r>
      <w:r w:rsidRPr="00BC798F">
        <w:rPr>
          <w:rFonts w:ascii="Century Gothic" w:hAnsi="Century Gothic"/>
          <w:b/>
          <w:sz w:val="23"/>
          <w:szCs w:val="23"/>
        </w:rPr>
        <w:t>ANNO 20</w:t>
      </w:r>
      <w:r w:rsidR="00A35D67">
        <w:rPr>
          <w:rFonts w:ascii="Century Gothic" w:hAnsi="Century Gothic"/>
          <w:b/>
          <w:sz w:val="23"/>
          <w:szCs w:val="23"/>
        </w:rPr>
        <w:t>20</w:t>
      </w:r>
    </w:p>
    <w:p w14:paraId="3046980E" w14:textId="77777777" w:rsidR="00B8389A" w:rsidRPr="00BC798F" w:rsidRDefault="00B8389A" w:rsidP="00B8389A">
      <w:pPr>
        <w:spacing w:after="0"/>
        <w:rPr>
          <w:rFonts w:ascii="Century Gothic" w:hAnsi="Century Gothic"/>
          <w:b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2693"/>
        <w:gridCol w:w="2694"/>
      </w:tblGrid>
      <w:tr w:rsidR="00B8389A" w:rsidRPr="00BC798F" w14:paraId="304E91C9" w14:textId="77777777" w:rsidTr="00BC798F">
        <w:tc>
          <w:tcPr>
            <w:tcW w:w="8075" w:type="dxa"/>
            <w:shd w:val="clear" w:color="auto" w:fill="E7E6E6" w:themeFill="background2"/>
          </w:tcPr>
          <w:p w14:paraId="1F440FF4" w14:textId="77777777" w:rsidR="00B8389A" w:rsidRPr="00BC798F" w:rsidRDefault="00B8389A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DETTAGLIO VOCI RETRIBUTIVE – </w:t>
            </w:r>
          </w:p>
          <w:p w14:paraId="1124C654" w14:textId="77777777" w:rsidR="00BC798F" w:rsidRPr="00BC798F" w:rsidRDefault="00B8389A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CCPL COMPARTO AUTONOMIE LOCALI </w:t>
            </w:r>
          </w:p>
          <w:p w14:paraId="4AD95151" w14:textId="77777777" w:rsidR="00B8389A" w:rsidRDefault="00B8389A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PERSONALE </w:t>
            </w:r>
            <w:r w:rsidR="00BC798F">
              <w:rPr>
                <w:rFonts w:ascii="Century Gothic" w:hAnsi="Century Gothic"/>
                <w:b/>
                <w:sz w:val="23"/>
                <w:szCs w:val="23"/>
              </w:rPr>
              <w:t xml:space="preserve">DELL’AREA DELLA DIRIGENZA </w:t>
            </w:r>
            <w:r w:rsidR="00BC798F" w:rsidRPr="00BC798F">
              <w:rPr>
                <w:rFonts w:ascii="Century Gothic" w:hAnsi="Century Gothic"/>
                <w:b/>
                <w:sz w:val="23"/>
                <w:szCs w:val="23"/>
              </w:rPr>
              <w:t>E SEGRETARI COMUNALI</w:t>
            </w:r>
          </w:p>
          <w:p w14:paraId="0E11713D" w14:textId="77777777" w:rsidR="00BC798F" w:rsidRPr="00BC798F" w:rsidRDefault="00BC798F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4E31D859" w14:textId="77777777" w:rsidR="00B8389A" w:rsidRPr="00BC798F" w:rsidRDefault="00B8389A" w:rsidP="00BC798F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>ANNUALE</w:t>
            </w:r>
          </w:p>
        </w:tc>
        <w:tc>
          <w:tcPr>
            <w:tcW w:w="2694" w:type="dxa"/>
            <w:shd w:val="clear" w:color="auto" w:fill="E7E6E6" w:themeFill="background2"/>
          </w:tcPr>
          <w:p w14:paraId="6945A818" w14:textId="77777777" w:rsidR="00B8389A" w:rsidRPr="00BC798F" w:rsidRDefault="00B8389A" w:rsidP="00BC798F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>MENSILE</w:t>
            </w:r>
          </w:p>
        </w:tc>
      </w:tr>
      <w:tr w:rsidR="00B8389A" w:rsidRPr="00BC798F" w14:paraId="00113422" w14:textId="77777777" w:rsidTr="00BC798F">
        <w:tc>
          <w:tcPr>
            <w:tcW w:w="8075" w:type="dxa"/>
          </w:tcPr>
          <w:p w14:paraId="513BA988" w14:textId="77777777" w:rsidR="00B8389A" w:rsidRDefault="00B8389A" w:rsidP="00BC798F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STIPENDIO TABELLARE</w:t>
            </w:r>
          </w:p>
          <w:p w14:paraId="78E39441" w14:textId="77777777" w:rsidR="00BC798F" w:rsidRPr="00BC798F" w:rsidRDefault="00BC798F" w:rsidP="00BC798F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4DBB7740" w14:textId="77777777" w:rsidR="00B8389A" w:rsidRPr="00BC798F" w:rsidRDefault="00334C6B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40.132,91</w:t>
            </w:r>
          </w:p>
        </w:tc>
        <w:tc>
          <w:tcPr>
            <w:tcW w:w="2694" w:type="dxa"/>
          </w:tcPr>
          <w:p w14:paraId="2BDAB2FC" w14:textId="77777777" w:rsidR="00B8389A" w:rsidRPr="00BC798F" w:rsidRDefault="00334C6B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3.344,41</w:t>
            </w:r>
          </w:p>
        </w:tc>
      </w:tr>
      <w:tr w:rsidR="00B8389A" w:rsidRPr="00BC798F" w14:paraId="7D77DCCD" w14:textId="77777777" w:rsidTr="00BC798F">
        <w:tc>
          <w:tcPr>
            <w:tcW w:w="8075" w:type="dxa"/>
          </w:tcPr>
          <w:p w14:paraId="2F09B3E0" w14:textId="77777777" w:rsidR="00B8389A" w:rsidRDefault="00B8389A" w:rsidP="00BC798F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INDENNITA’ INTEGRATIVA SPECIALE</w:t>
            </w:r>
          </w:p>
          <w:p w14:paraId="224662B5" w14:textId="77777777" w:rsidR="00BC798F" w:rsidRPr="00BC798F" w:rsidRDefault="00BC798F" w:rsidP="00BC798F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01458210" w14:textId="77777777" w:rsidR="00B8389A" w:rsidRPr="00BC798F" w:rsidRDefault="009C1798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7.571,23</w:t>
            </w:r>
          </w:p>
        </w:tc>
        <w:tc>
          <w:tcPr>
            <w:tcW w:w="2694" w:type="dxa"/>
          </w:tcPr>
          <w:p w14:paraId="629B5E27" w14:textId="77777777" w:rsidR="00B8389A" w:rsidRPr="00BC798F" w:rsidRDefault="009C1798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630,94</w:t>
            </w:r>
          </w:p>
        </w:tc>
      </w:tr>
      <w:tr w:rsidR="00B8389A" w:rsidRPr="00BC798F" w14:paraId="5C90926B" w14:textId="77777777" w:rsidTr="00BC798F">
        <w:tc>
          <w:tcPr>
            <w:tcW w:w="8075" w:type="dxa"/>
          </w:tcPr>
          <w:p w14:paraId="7A5E9995" w14:textId="77777777" w:rsidR="00B8389A" w:rsidRDefault="00B8389A" w:rsidP="00BC798F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RETRIBUZIONE DI POSIZIONE</w:t>
            </w:r>
          </w:p>
          <w:p w14:paraId="1A36E5BD" w14:textId="77777777" w:rsidR="00BC798F" w:rsidRPr="00BC798F" w:rsidRDefault="00BC798F" w:rsidP="00BC798F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471839D5" w14:textId="77777777" w:rsidR="00B8389A" w:rsidRPr="00BC798F" w:rsidRDefault="009C1798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12.080,00</w:t>
            </w:r>
          </w:p>
        </w:tc>
        <w:tc>
          <w:tcPr>
            <w:tcW w:w="2694" w:type="dxa"/>
          </w:tcPr>
          <w:p w14:paraId="076F86BC" w14:textId="77777777" w:rsidR="00B8389A" w:rsidRPr="00BC798F" w:rsidRDefault="009C1798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1.006,67</w:t>
            </w:r>
          </w:p>
        </w:tc>
      </w:tr>
      <w:tr w:rsidR="00BF375E" w:rsidRPr="00BC798F" w14:paraId="446D70A2" w14:textId="77777777" w:rsidTr="00BC798F">
        <w:tc>
          <w:tcPr>
            <w:tcW w:w="8075" w:type="dxa"/>
          </w:tcPr>
          <w:p w14:paraId="2EBDD071" w14:textId="77777777" w:rsidR="00BF375E" w:rsidRDefault="00BF375E" w:rsidP="00BC798F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INDENNITA’ DI VACANZA CONTRATTUALE</w:t>
            </w:r>
          </w:p>
          <w:p w14:paraId="198B33DA" w14:textId="0C4E3116" w:rsidR="00BF375E" w:rsidRPr="00BC798F" w:rsidRDefault="00BF375E" w:rsidP="00BF375E">
            <w:pPr>
              <w:pStyle w:val="Paragrafoelenco"/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0C50FA6E" w14:textId="182C51CE" w:rsidR="00BF375E" w:rsidRPr="00BC798F" w:rsidRDefault="008F5B56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333,96</w:t>
            </w:r>
          </w:p>
        </w:tc>
        <w:tc>
          <w:tcPr>
            <w:tcW w:w="2694" w:type="dxa"/>
          </w:tcPr>
          <w:p w14:paraId="19A40556" w14:textId="73F63A23" w:rsidR="00BF375E" w:rsidRPr="00BC798F" w:rsidRDefault="00BF375E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27,83</w:t>
            </w:r>
          </w:p>
        </w:tc>
      </w:tr>
      <w:tr w:rsidR="00B8389A" w:rsidRPr="00BC798F" w14:paraId="0559A1DA" w14:textId="77777777" w:rsidTr="00BC798F">
        <w:tc>
          <w:tcPr>
            <w:tcW w:w="8075" w:type="dxa"/>
            <w:shd w:val="clear" w:color="auto" w:fill="E7E6E6" w:themeFill="background2"/>
          </w:tcPr>
          <w:p w14:paraId="314DEE96" w14:textId="77777777" w:rsidR="00BC798F" w:rsidRDefault="00BC798F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  <w:p w14:paraId="15C6B08F" w14:textId="77777777" w:rsidR="00B8389A" w:rsidRDefault="00B8389A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>Totale trattamento economico lordo</w:t>
            </w:r>
          </w:p>
          <w:p w14:paraId="02701D0B" w14:textId="77777777" w:rsidR="00BC798F" w:rsidRPr="00BC798F" w:rsidRDefault="00BC798F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2216E03A" w14:textId="77777777" w:rsidR="00BC798F" w:rsidRDefault="00BC798F" w:rsidP="00BC798F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</w:p>
          <w:p w14:paraId="62A4D182" w14:textId="16C5E902" w:rsidR="00B8389A" w:rsidRPr="00BC798F" w:rsidRDefault="00BF375E" w:rsidP="00BC798F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60.1</w:t>
            </w:r>
            <w:r w:rsidR="008F5B56">
              <w:rPr>
                <w:rFonts w:ascii="Century Gothic" w:hAnsi="Century Gothic"/>
                <w:b/>
                <w:sz w:val="23"/>
                <w:szCs w:val="23"/>
              </w:rPr>
              <w:t>18,10</w:t>
            </w:r>
          </w:p>
        </w:tc>
        <w:tc>
          <w:tcPr>
            <w:tcW w:w="2694" w:type="dxa"/>
            <w:shd w:val="clear" w:color="auto" w:fill="E7E6E6" w:themeFill="background2"/>
          </w:tcPr>
          <w:p w14:paraId="68066129" w14:textId="77777777" w:rsidR="00BC798F" w:rsidRDefault="00BC798F" w:rsidP="00BC798F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</w:p>
          <w:p w14:paraId="57CA422D" w14:textId="4107B334" w:rsidR="00B8389A" w:rsidRPr="00BC798F" w:rsidRDefault="00BF375E" w:rsidP="00334C6B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5.009,85</w:t>
            </w:r>
          </w:p>
        </w:tc>
      </w:tr>
      <w:tr w:rsidR="00BC798F" w:rsidRPr="00BC798F" w14:paraId="4F95CC01" w14:textId="77777777" w:rsidTr="00BC798F">
        <w:trPr>
          <w:gridAfter w:val="1"/>
          <w:wAfter w:w="2694" w:type="dxa"/>
        </w:trPr>
        <w:tc>
          <w:tcPr>
            <w:tcW w:w="8075" w:type="dxa"/>
          </w:tcPr>
          <w:p w14:paraId="5AA2D214" w14:textId="77777777" w:rsidR="00BC798F" w:rsidRDefault="00BC798F" w:rsidP="00BC798F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TREDICESIMA MENSILITA’</w:t>
            </w:r>
          </w:p>
          <w:p w14:paraId="336237B6" w14:textId="77777777" w:rsidR="00BC798F" w:rsidRPr="00BC798F" w:rsidRDefault="00BC798F" w:rsidP="00BC798F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522D3A20" w14:textId="77777777" w:rsidR="00BC798F" w:rsidRDefault="00BF375E" w:rsidP="00334C6B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5.009,85</w:t>
            </w:r>
          </w:p>
          <w:p w14:paraId="5A0010EA" w14:textId="04267398" w:rsidR="00BF375E" w:rsidRPr="00BC798F" w:rsidRDefault="00BF375E" w:rsidP="00BF375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BC798F" w:rsidRPr="00BC798F" w14:paraId="5C292579" w14:textId="77777777" w:rsidTr="00BC798F">
        <w:trPr>
          <w:gridAfter w:val="1"/>
          <w:wAfter w:w="2694" w:type="dxa"/>
        </w:trPr>
        <w:tc>
          <w:tcPr>
            <w:tcW w:w="8075" w:type="dxa"/>
            <w:shd w:val="clear" w:color="auto" w:fill="E7E6E6" w:themeFill="background2"/>
          </w:tcPr>
          <w:p w14:paraId="40C02AE3" w14:textId="77777777" w:rsidR="00BC798F" w:rsidRDefault="00BC798F" w:rsidP="00BC798F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Totale trattamento economico lordo comprensivo della </w:t>
            </w:r>
            <w:r>
              <w:rPr>
                <w:rFonts w:ascii="Century Gothic" w:hAnsi="Century Gothic"/>
                <w:b/>
                <w:sz w:val="23"/>
                <w:szCs w:val="23"/>
              </w:rPr>
              <w:t>tredicesima</w:t>
            </w: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 mensilità, assoggettato a trattenute previdenziali, assistenziali e fiscali </w:t>
            </w:r>
          </w:p>
          <w:p w14:paraId="273A2F37" w14:textId="77777777" w:rsidR="00BC798F" w:rsidRPr="00BC798F" w:rsidRDefault="00BC798F" w:rsidP="00BC798F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7E322845" w14:textId="77777777" w:rsidR="00BC798F" w:rsidRDefault="00BC798F" w:rsidP="00BC798F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</w:p>
          <w:p w14:paraId="653FD05B" w14:textId="0A2FE13C" w:rsidR="00BC798F" w:rsidRPr="00BC798F" w:rsidRDefault="00334C6B" w:rsidP="00BC798F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6</w:t>
            </w:r>
            <w:r w:rsidR="00BF375E">
              <w:rPr>
                <w:rFonts w:ascii="Century Gothic" w:hAnsi="Century Gothic"/>
                <w:b/>
                <w:sz w:val="23"/>
                <w:szCs w:val="23"/>
              </w:rPr>
              <w:t>5.</w:t>
            </w:r>
            <w:r w:rsidR="008F5B56">
              <w:rPr>
                <w:rFonts w:ascii="Century Gothic" w:hAnsi="Century Gothic"/>
                <w:b/>
                <w:sz w:val="23"/>
                <w:szCs w:val="23"/>
              </w:rPr>
              <w:t>127,95</w:t>
            </w:r>
          </w:p>
        </w:tc>
      </w:tr>
    </w:tbl>
    <w:p w14:paraId="318F7ACF" w14:textId="77777777" w:rsidR="00A02CAD" w:rsidRDefault="00A02CAD" w:rsidP="00B8389A">
      <w:pPr>
        <w:rPr>
          <w:rFonts w:ascii="Century Gothic" w:hAnsi="Century Gothic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2693"/>
      </w:tblGrid>
      <w:tr w:rsidR="002E34F0" w14:paraId="422F873F" w14:textId="77777777" w:rsidTr="002E34F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672798" w14:textId="77777777" w:rsidR="002E34F0" w:rsidRDefault="002E34F0">
            <w:pPr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IMPORTI DI VIAGGI DI SERVIZIO E MISSIONI PAGATI CON FONDI PUBBLICI</w:t>
            </w:r>
          </w:p>
          <w:p w14:paraId="5866EE99" w14:textId="77777777" w:rsidR="002E34F0" w:rsidRDefault="002E34F0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FDC5180" w14:textId="77777777" w:rsidR="002E34F0" w:rsidRDefault="002E34F0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ANNUALE</w:t>
            </w:r>
          </w:p>
        </w:tc>
      </w:tr>
      <w:tr w:rsidR="002E34F0" w14:paraId="766ACD51" w14:textId="77777777" w:rsidTr="002E34F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5D85" w14:textId="77777777" w:rsidR="002E34F0" w:rsidRDefault="002E34F0" w:rsidP="002E34F0">
            <w:pPr>
              <w:pStyle w:val="Paragrafoelenco"/>
              <w:numPr>
                <w:ilvl w:val="0"/>
                <w:numId w:val="2"/>
              </w:num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RIMBORSO SPESE VIAGGIO</w:t>
            </w:r>
          </w:p>
          <w:p w14:paraId="096484CC" w14:textId="77777777" w:rsidR="002E34F0" w:rsidRDefault="002E34F0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328A" w14:textId="09C475F6" w:rsidR="002E34F0" w:rsidRDefault="00E37CCB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27,89</w:t>
            </w:r>
          </w:p>
        </w:tc>
      </w:tr>
      <w:tr w:rsidR="002E34F0" w14:paraId="30472581" w14:textId="77777777" w:rsidTr="002E34F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9FEC" w14:textId="77777777" w:rsidR="002E34F0" w:rsidRDefault="002E34F0" w:rsidP="002E34F0">
            <w:pPr>
              <w:pStyle w:val="Paragrafoelenco"/>
              <w:numPr>
                <w:ilvl w:val="0"/>
                <w:numId w:val="2"/>
              </w:num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SPESE VARIE MISSIONE</w:t>
            </w:r>
          </w:p>
          <w:p w14:paraId="752B188B" w14:textId="77777777" w:rsidR="002E34F0" w:rsidRDefault="002E34F0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76C" w14:textId="65A5F51C" w:rsidR="002E34F0" w:rsidRDefault="008F5B56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lastRenderedPageBreak/>
              <w:t>0,00</w:t>
            </w:r>
          </w:p>
        </w:tc>
      </w:tr>
      <w:tr w:rsidR="002E34F0" w14:paraId="7A6F48A8" w14:textId="77777777" w:rsidTr="002E34F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769357" w14:textId="77777777" w:rsidR="002E34F0" w:rsidRDefault="002E34F0">
            <w:pPr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Totale importi di viaggi di servizio e missioni pagati con fondi pubblici</w:t>
            </w:r>
          </w:p>
          <w:p w14:paraId="43FF4367" w14:textId="77777777" w:rsidR="002E34F0" w:rsidRDefault="002E34F0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C9953E" w14:textId="026B889C" w:rsidR="002E34F0" w:rsidRDefault="008F5B56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27,89</w:t>
            </w:r>
          </w:p>
        </w:tc>
      </w:tr>
    </w:tbl>
    <w:p w14:paraId="1A434CC5" w14:textId="77777777" w:rsidR="002E34F0" w:rsidRPr="00BC798F" w:rsidRDefault="002E34F0" w:rsidP="00B8389A">
      <w:pPr>
        <w:rPr>
          <w:rFonts w:ascii="Century Gothic" w:hAnsi="Century Gothic"/>
          <w:sz w:val="23"/>
          <w:szCs w:val="23"/>
        </w:rPr>
      </w:pPr>
    </w:p>
    <w:p w14:paraId="22E4DF3C" w14:textId="77777777" w:rsidR="00334C6B" w:rsidRPr="00334C6B" w:rsidRDefault="00334C6B" w:rsidP="00334C6B">
      <w:pPr>
        <w:spacing w:line="240" w:lineRule="auto"/>
        <w:jc w:val="both"/>
        <w:rPr>
          <w:rFonts w:ascii="Century Gothic" w:hAnsi="Century Gothic"/>
          <w:sz w:val="23"/>
          <w:szCs w:val="23"/>
        </w:rPr>
      </w:pPr>
      <w:r w:rsidRPr="00334C6B">
        <w:rPr>
          <w:rFonts w:ascii="Century Gothic" w:hAnsi="Century Gothic"/>
          <w:sz w:val="23"/>
          <w:szCs w:val="23"/>
        </w:rPr>
        <w:t>** Ai sensi dell’art. 23 dell’accordo stralcio di data 29.12.2016, concernente il biennio economico 2016-2017 del personale dell’area della dirigenza</w:t>
      </w:r>
      <w:r>
        <w:rPr>
          <w:rFonts w:ascii="Century Gothic" w:hAnsi="Century Gothic"/>
          <w:sz w:val="23"/>
          <w:szCs w:val="23"/>
        </w:rPr>
        <w:t xml:space="preserve"> </w:t>
      </w:r>
      <w:r w:rsidRPr="00334C6B">
        <w:rPr>
          <w:rFonts w:ascii="Century Gothic" w:hAnsi="Century Gothic"/>
          <w:sz w:val="23"/>
          <w:szCs w:val="23"/>
        </w:rPr>
        <w:t>e Segretari comunali del Comparto autonomie locali, ai Segretari è corrisposta la retribuzione di risultato riferita all’anno precedente, fino ad un</w:t>
      </w:r>
      <w:r>
        <w:rPr>
          <w:rFonts w:ascii="Century Gothic" w:hAnsi="Century Gothic"/>
          <w:sz w:val="23"/>
          <w:szCs w:val="23"/>
        </w:rPr>
        <w:t xml:space="preserve"> </w:t>
      </w:r>
      <w:r w:rsidRPr="00334C6B">
        <w:rPr>
          <w:rFonts w:ascii="Century Gothic" w:hAnsi="Century Gothic"/>
          <w:sz w:val="23"/>
          <w:szCs w:val="23"/>
        </w:rPr>
        <w:t>massimo di € 7.140,00 con possibilità di aumento fino al 40% per un totale complessivo teorico di € 9.996,00 annui.</w:t>
      </w:r>
    </w:p>
    <w:p w14:paraId="4154C714" w14:textId="3FF472D9" w:rsidR="00334C6B" w:rsidRDefault="00334C6B" w:rsidP="00334C6B">
      <w:pPr>
        <w:spacing w:line="240" w:lineRule="auto"/>
        <w:jc w:val="both"/>
        <w:rPr>
          <w:rFonts w:ascii="Century Gothic" w:hAnsi="Century Gothic"/>
          <w:sz w:val="23"/>
          <w:szCs w:val="23"/>
        </w:rPr>
      </w:pPr>
      <w:r w:rsidRPr="00334C6B">
        <w:rPr>
          <w:rFonts w:ascii="Century Gothic" w:hAnsi="Century Gothic"/>
          <w:sz w:val="23"/>
          <w:szCs w:val="23"/>
        </w:rPr>
        <w:t>Per quanto riguarda il 20</w:t>
      </w:r>
      <w:r w:rsidR="00A55FDB">
        <w:rPr>
          <w:rFonts w:ascii="Century Gothic" w:hAnsi="Century Gothic"/>
          <w:sz w:val="23"/>
          <w:szCs w:val="23"/>
        </w:rPr>
        <w:t>20</w:t>
      </w:r>
      <w:r w:rsidRPr="00334C6B">
        <w:rPr>
          <w:rFonts w:ascii="Century Gothic" w:hAnsi="Century Gothic"/>
          <w:sz w:val="23"/>
          <w:szCs w:val="23"/>
        </w:rPr>
        <w:t>, la retribuzione di risultato a tutt’oggi non è stata ancora erogata.</w:t>
      </w:r>
    </w:p>
    <w:p w14:paraId="5852CD97" w14:textId="74DA36B6" w:rsidR="00A55FDB" w:rsidRPr="00BC798F" w:rsidRDefault="00A55FDB" w:rsidP="00334C6B">
      <w:pPr>
        <w:spacing w:line="240" w:lineRule="auto"/>
        <w:jc w:val="both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 xml:space="preserve">Per quanto riguarda il 2020, sono stati erogati </w:t>
      </w:r>
      <w:r w:rsidR="0075195E" w:rsidRPr="00334C6B">
        <w:rPr>
          <w:rFonts w:ascii="Century Gothic" w:hAnsi="Century Gothic"/>
          <w:sz w:val="23"/>
          <w:szCs w:val="23"/>
        </w:rPr>
        <w:t>€</w:t>
      </w:r>
      <w:r w:rsidR="0075195E">
        <w:rPr>
          <w:rFonts w:ascii="Century Gothic" w:hAnsi="Century Gothic"/>
          <w:sz w:val="23"/>
          <w:szCs w:val="23"/>
        </w:rPr>
        <w:t xml:space="preserve"> 2.372,21 d</w:t>
      </w:r>
      <w:r>
        <w:rPr>
          <w:rFonts w:ascii="Century Gothic" w:hAnsi="Century Gothic"/>
          <w:sz w:val="23"/>
          <w:szCs w:val="23"/>
        </w:rPr>
        <w:t>i diritti di segreteria e di rogito</w:t>
      </w:r>
      <w:r w:rsidR="0075195E">
        <w:rPr>
          <w:rFonts w:ascii="Century Gothic" w:hAnsi="Century Gothic"/>
          <w:sz w:val="23"/>
          <w:szCs w:val="23"/>
        </w:rPr>
        <w:t xml:space="preserve"> (determinazione SF/28 del 6.04.2020)</w:t>
      </w:r>
      <w:r>
        <w:rPr>
          <w:rFonts w:ascii="Century Gothic" w:hAnsi="Century Gothic"/>
          <w:sz w:val="23"/>
          <w:szCs w:val="23"/>
        </w:rPr>
        <w:t>.</w:t>
      </w:r>
    </w:p>
    <w:p w14:paraId="6C6632A3" w14:textId="77777777" w:rsidR="00B8389A" w:rsidRPr="00BC798F" w:rsidRDefault="00B8389A" w:rsidP="00334C6B">
      <w:pPr>
        <w:spacing w:line="240" w:lineRule="auto"/>
        <w:jc w:val="both"/>
        <w:rPr>
          <w:rFonts w:ascii="Century Gothic" w:hAnsi="Century Gothic"/>
          <w:sz w:val="23"/>
          <w:szCs w:val="23"/>
        </w:rPr>
      </w:pPr>
    </w:p>
    <w:sectPr w:rsidR="00B8389A" w:rsidRPr="00BC798F" w:rsidSect="00BC798F">
      <w:pgSz w:w="16838" w:h="11906" w:orient="landscape"/>
      <w:pgMar w:top="1134" w:right="195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D703D"/>
    <w:multiLevelType w:val="hybridMultilevel"/>
    <w:tmpl w:val="84B21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9A"/>
    <w:rsid w:val="00214AEF"/>
    <w:rsid w:val="002E34F0"/>
    <w:rsid w:val="00334C6B"/>
    <w:rsid w:val="0051189B"/>
    <w:rsid w:val="005D5524"/>
    <w:rsid w:val="0075195E"/>
    <w:rsid w:val="00754881"/>
    <w:rsid w:val="008F5B56"/>
    <w:rsid w:val="00912205"/>
    <w:rsid w:val="009969E6"/>
    <w:rsid w:val="009C1798"/>
    <w:rsid w:val="009C247A"/>
    <w:rsid w:val="00A02CAD"/>
    <w:rsid w:val="00A23DED"/>
    <w:rsid w:val="00A35D67"/>
    <w:rsid w:val="00A414E0"/>
    <w:rsid w:val="00A55FDB"/>
    <w:rsid w:val="00B8389A"/>
    <w:rsid w:val="00BC798F"/>
    <w:rsid w:val="00BF375E"/>
    <w:rsid w:val="00E16008"/>
    <w:rsid w:val="00E3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13DC"/>
  <w15:docId w15:val="{13B1DD68-3A8F-4EBD-B934-4AE17EB8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8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8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C7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rizzi</dc:creator>
  <cp:lastModifiedBy>Manuela Menghini</cp:lastModifiedBy>
  <cp:revision>9</cp:revision>
  <dcterms:created xsi:type="dcterms:W3CDTF">2021-01-19T10:47:00Z</dcterms:created>
  <dcterms:modified xsi:type="dcterms:W3CDTF">2021-01-19T13:43:00Z</dcterms:modified>
</cp:coreProperties>
</file>